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i w:val="0"/>
          <w:u w:val="none"/>
          <w:strike w:val="0"/>
          <w:color w:val="000000"/>
          <w:rFonts w:ascii="Calibri" w:cs="Calibri" w:eastAsia="Calibri" w:hAnsi="Calibri"/>
          <w:sz w:val="32"/>
          <w:szCs w:val="32"/>
          <w:smallCaps w:val="0"/>
          <w:shd w:fill="auto" w:val="clear"/>
        </w:rPr>
        <w:t>Hillsborough Elementary School</w:t>
      </w:r>
    </w:p>
    <w:p w:rsidR="00000000" w:rsidDel="00000000" w:rsidRDefault="00000000" w14:paraId="000000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i w:val="0"/>
          <w:u w:val="none"/>
          <w:strike w:val="0"/>
          <w:color w:val="000000"/>
          <w:rFonts w:ascii="Calibri" w:cs="Calibri" w:eastAsia="Calibri" w:hAnsi="Calibri"/>
          <w:sz w:val="32"/>
          <w:szCs w:val="32"/>
          <w:smallCaps w:val="0"/>
          <w:shd w:fill="auto" w:val="clear"/>
        </w:rPr>
        <w:t>Home and School Association</w:t>
      </w: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i w:val="0"/>
          <w:u w:val="none"/>
          <w:strike w:val="0"/>
          <w:color w:val="000000"/>
          <w:rFonts w:ascii="Calibri" w:cs="Calibri" w:eastAsia="Calibri" w:hAnsi="Calibri"/>
          <w:sz w:val="32"/>
          <w:szCs w:val="32"/>
          <w:smallCaps w:val="0"/>
          <w:shd w:fill="auto" w:val="clear"/>
        </w:rPr>
        <w:t>June 2024 Meeting</w:t>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sz w:val="32"/>
          <w:szCs w:val="32"/>
        </w:rPr>
        <w:t>6/10</w:t>
      </w:r>
      <w:r w:rsidR="00000000" w:rsidDel="00000000" w:rsidRPr="00000000">
        <w:rPr>
          <w:rtl w:val="0"/>
          <w:b/>
          <w:i w:val="0"/>
          <w:u w:val="none"/>
          <w:strike w:val="0"/>
          <w:color w:val="000000"/>
          <w:rFonts w:ascii="Calibri" w:cs="Calibri" w:eastAsia="Calibri" w:hAnsi="Calibri"/>
          <w:sz w:val="32"/>
          <w:szCs w:val="32"/>
          <w:smallCaps w:val="0"/>
          <w:shd w:fill="auto" w:val="clear"/>
        </w:rPr>
        <w:t>/2024</w:t>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Calibri" w:cs="Calibri" w:eastAsia="Calibri" w:hAnsi="Calibri"/>
          <w:sz w:val="24"/>
          <w:szCs w:val="24"/>
          <w:smallCaps w:val="0"/>
          <w:shd w:fill="auto" w:val="clear"/>
        </w:rPr>
      </w:pPr>
      <w:r w:rsidR="00000000" w:rsidDel="00000000" w:rsidRPr="00000000">
        <w:rPr>
          <w:rtl w:val="0"/>
        </w:rPr>
      </w:r>
    </w:p>
    <w:p w:rsidR="00000000" w:rsidDel="00000000" w:rsidRDefault="00000000" w14:paraId="00000006" w:rsidP="00000000" w:rsidRPr="00000000">
      <w:pPr>
        <w:rPr>
          <w:b/>
        </w:rPr>
      </w:pPr>
      <w:r w:rsidR="00000000" w:rsidDel="00000000" w:rsidRPr="00000000">
        <w:rPr>
          <w:rtl w:val="0"/>
          <w:b/>
        </w:rPr>
        <w:t>Meghann Valeo, HSA President, opened the meeting at 7:04 pm.</w:t>
      </w:r>
      <w:r>
        <w:rPr>
          <w:b/>
        </w:rPr>
        <w:t xml:space="preserve"> </w:t>
      </w:r>
    </w:p>
    <w:p>
      <w:r>
        <w:rPr>
          <w:b/>
          <w:u w:val="single"/>
        </w:rPr>
        <w:t>Welcome</w:t>
      </w:r>
    </w:p>
    <w:p>
      <w:pPr>
        <w:rPr>
          <w:b w:val="0"/>
          <w:u w:val="none"/>
        </w:rPr>
      </w:pPr>
      <w:r>
        <w:rPr>
          <w:b w:val="0"/>
          <w:u w:val="none"/>
        </w:rPr>
        <w:t xml:space="preserve">There were 10 </w:t>
      </w:r>
      <w:r>
        <w:rPr>
          <w:b w:val="0"/>
          <w:u w:val="none"/>
        </w:rPr>
        <w:t xml:space="preserve">people at the meeting.  </w:t>
      </w:r>
    </w:p>
    <w:p>
      <w:pPr>
        <w:rPr>
          <w:b/>
          <w:u w:val="single"/>
        </w:rPr>
      </w:pPr>
      <w:r>
        <w:rPr>
          <w:b/>
          <w:u w:val="single"/>
        </w:rPr>
        <w:t>Treasurer's Report</w:t>
      </w:r>
    </w:p>
    <w:p>
      <w:r>
        <w:rPr>
          <w:b w:val="0"/>
          <w:u w:val="none"/>
        </w:rPr>
        <w:t>One page summary reviewed.  Field Day/PE Fund was moved to similar process to Library fund.  Money raised from Stall Day (20% ongoing) will go to this fund and available for use in lieu of grants.</w:t>
      </w:r>
    </w:p>
    <w:p>
      <w:r>
        <w:rPr>
          <w:b w:val="0"/>
          <w:u w:val="none"/>
        </w:rPr>
        <w:t>Budget - proposed budget has a $900 surplus.  It was voted on and approved.  Items to note:</w:t>
      </w:r>
    </w:p>
    <w:p>
      <w:r>
        <w:rPr>
          <w:b w:val="0"/>
          <w:u w:val="none"/>
        </w:rPr>
        <w:t>- expenses 4th grade day costs (event) &amp; fundraising expenses separated</w:t>
      </w:r>
    </w:p>
    <w:p>
      <w:r>
        <w:rPr>
          <w:b w:val="0"/>
          <w:u w:val="none"/>
        </w:rPr>
        <w:t>- field trips - moving forward we will allocate $500 in reserve to pay if needed for students to attend.</w:t>
      </w:r>
    </w:p>
    <w:p>
      <w:r>
        <w:rPr>
          <w:b w:val="0"/>
          <w:u w:val="none"/>
        </w:rPr>
        <w:t>- pizza party is in budget, but it was suggested to make this $2/slice.  We will think about this more over the summer and decide if needed to adjust</w:t>
      </w:r>
    </w:p>
    <w:p>
      <w:pPr>
        <w:rPr>
          <w:b/>
          <w:u w:val="single"/>
        </w:rPr>
      </w:pPr>
      <w:r>
        <w:rPr>
          <w:b/>
          <w:u w:val="single"/>
        </w:rPr>
        <w:t>Class parties</w:t>
      </w:r>
    </w:p>
    <w:p>
      <w:r>
        <w:rPr>
          <w:b w:val="0"/>
          <w:u w:val="none"/>
        </w:rPr>
        <w:t>For EOY party we'll use teacher list for volunteers to reduce confusion.  We will se</w:t>
      </w:r>
      <w:r>
        <w:rPr>
          <w:b w:val="0"/>
          <w:u w:val="none"/>
        </w:rPr>
        <w:t>nd out an email to class parents to work with their teachers to communicate with Class Parents on who will attend.</w:t>
      </w:r>
    </w:p>
    <w:p>
      <w:r>
        <w:rPr>
          <w:b w:val="0"/>
          <w:u w:val="none"/>
        </w:rPr>
        <w:t>Event dates for the next school year</w:t>
      </w:r>
    </w:p>
    <w:p>
      <w:r>
        <w:rPr>
          <w:b w:val="0"/>
          <w:u w:val="none"/>
        </w:rPr>
        <w:t xml:space="preserve">BTSN - 9/10 (3/4) &amp; 9/12 (K-2), class </w:t>
      </w:r>
      <w:r>
        <w:rPr>
          <w:b w:val="0"/>
          <w:u w:val="none"/>
        </w:rPr>
        <w:t>parties - Halloween party (10/30),  winter (12/23), EOY (6/19) - only head parent, T</w:t>
      </w:r>
      <w:r>
        <w:rPr>
          <w:b w:val="0"/>
          <w:u w:val="none"/>
        </w:rPr>
        <w:t>runk or treat (10/25 is tentative)</w:t>
      </w:r>
    </w:p>
    <w:p>
      <w:r>
        <w:rPr>
          <w:b w:val="0"/>
          <w:u w:val="none"/>
        </w:rPr>
        <w:t xml:space="preserve">Open house on 9/4 with kindergarten orientation that day.  New </w:t>
      </w:r>
      <w:r>
        <w:rPr>
          <w:b w:val="0"/>
          <w:u w:val="none"/>
        </w:rPr>
        <w:t>family night - popsicles, scavenger hunt, tentative for 9/3 6-7:30pm.  Can we get safeties to lead tours?</w:t>
      </w:r>
    </w:p>
    <w:p>
      <w:pPr>
        <w:rPr>
          <w:b/>
          <w:u w:val="single"/>
        </w:rPr>
      </w:pPr>
      <w:r>
        <w:rPr>
          <w:b/>
          <w:u w:val="single"/>
        </w:rPr>
        <w:t>Yearbooks</w:t>
      </w:r>
    </w:p>
    <w:p>
      <w:r>
        <w:rPr>
          <w:b w:val="0"/>
          <w:u w:val="none"/>
        </w:rPr>
        <w:t>Yearbooks have been labeled and delivered.  Will look at new vendor once ARIS yearbook is in hand.</w:t>
      </w:r>
    </w:p>
    <w:p>
      <w:pPr>
        <w:rPr>
          <w:b/>
          <w:u w:val="single"/>
        </w:rPr>
      </w:pPr>
      <w:r>
        <w:rPr>
          <w:b/>
          <w:u w:val="single"/>
        </w:rPr>
        <w:t>School supply fundraiser</w:t>
      </w:r>
    </w:p>
    <w:p>
      <w:r>
        <w:rPr>
          <w:b w:val="0"/>
          <w:u w:val="none"/>
        </w:rPr>
        <w:t>Orders close 6/21.  Erin Malloy running</w:t>
      </w:r>
    </w:p>
    <w:p>
      <w:pPr>
        <w:rPr>
          <w:b/>
          <w:u w:val="single"/>
        </w:rPr>
      </w:pPr>
      <w:r>
        <w:rPr>
          <w:b/>
          <w:u w:val="single"/>
        </w:rPr>
        <w:t>Committees</w:t>
      </w:r>
    </w:p>
    <w:p>
      <w:r>
        <w:rPr>
          <w:b w:val="0"/>
          <w:u w:val="none"/>
        </w:rPr>
        <w:t>We have several open chair positions for next year as families age out.  Board will send some emails and teachers are willing to make some calls.  Video for BTSN to promote the HSA was suggested.</w:t>
      </w:r>
    </w:p>
    <w:p>
      <w:pPr>
        <w:rPr>
          <w:b/>
          <w:u w:val="single"/>
        </w:rPr>
      </w:pPr>
      <w:r>
        <w:rPr>
          <w:b/>
          <w:u w:val="single"/>
        </w:rPr>
        <w:t>4th Grade Day</w:t>
      </w:r>
    </w:p>
    <w:p>
      <w:r>
        <w:rPr>
          <w:b w:val="0"/>
          <w:u w:val="none"/>
        </w:rPr>
        <w:t>Mrs Moore expressed great thanks for the event.  High level feedback provided and IP employee involvement dropped off compared to last year.</w:t>
      </w:r>
    </w:p>
    <w:p>
      <w:pPr>
        <w:rPr>
          <w:b/>
          <w:u w:val="single"/>
        </w:rPr>
      </w:pPr>
      <w:r>
        <w:rPr>
          <w:b/>
        </w:rPr>
        <w:t>Meeting was closed at 8:25 pm.  The next meeting will be in September 2024.</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pageBreakBefore w:val="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Minutes Submitted by: </w:t>
      </w:r>
      <w:r w:rsidR="00000000" w:rsidDel="00000000" w:rsidRPr="00000000">
        <w:rPr>
          <w:rtl w:val="0"/>
        </w:rPr>
        <w:t>Lisa Chiang</w:t>
      </w:r>
      <w:r w:rsidR="00000000" w:rsidDel="00000000" w:rsidRPr="00000000">
        <w:rPr>
          <w:rtl w:val="0"/>
          <w:b w:val="0"/>
          <w:i w:val="0"/>
          <w:u w:val="none"/>
          <w:strike w:val="0"/>
          <w:color w:val="000000"/>
          <w:rFonts w:ascii="Calibri" w:cs="Calibri" w:eastAsia="Calibri" w:hAnsi="Calibri"/>
          <w:sz w:val="22"/>
          <w:szCs w:val="22"/>
          <w:smallCaps w:val="0"/>
          <w:shd w:fill="auto" w:val="clear"/>
        </w:rPr>
        <w:t>, HSA Recording Secretary</w:t>
      </w:r>
    </w:p>
    <w:p>
      <w:pPr>
        <w:pBdr>
          <w:top w:val="nil" w:sz="0" w:color="auto" w:space="0"/>
          <w:bottom w:val="nil" w:sz="0" w:color="auto" w:space="0"/>
          <w:left w:val="nil" w:sz="0" w:color="auto" w:space="0"/>
          <w:right w:val="nil" w:sz="0" w:color="auto" w:space="0"/>
          <w:between w:val="nil" w:sz="0" w:color="auto" w:space="0"/>
        </w:pBdr>
        <w:shd w:fill="auto"/>
        <w:jc w:val="right"/>
        <w:ind w:left="0"/>
        <w:ind w:right="0"/>
        <w:ind w:firstLine="0"/>
        <w:pageBreakBefore w:val="0"/>
        <w:spacing w:before="0" w:after="0" w:line="240" w:lineRule="auto"/>
      </w:pPr>
      <w:r>
        <w:rPr>
          <w:b w:val="0"/>
          <w:i w:val="0"/>
          <w:u w:val="none"/>
          <w:strike w:val="0"/>
          <w:color w:val="000000"/>
          <w:rFonts w:ascii="Calibri"/>
          <w:sz w:val="22"/>
          <w:smallCaps w:val="0"/>
          <w:shd w:fill="auto"/>
        </w:rPr>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pageBreakBefore w:val="0"/>
        <w:spacing w:before="0" w:after="0" w:line="240" w:lineRule="auto"/>
      </w:pPr>
      <w:r>
        <w:rPr>
          <w:b w:val="0"/>
          <w:i w:val="0"/>
          <w:u w:val="none"/>
          <w:strike w:val="0"/>
          <w:color w:val="000000"/>
          <w:rFonts w:ascii="Calibri"/>
          <w:sz w:val="22"/>
          <w:smallCaps w:val="0"/>
          <w:shd w:fill="auto"/>
        </w:rPr>
      </w:r>
    </w:p>
    <w:sectPr>
      <w:pgNumType w:start="1"/>
      <w:pgSz w:w="12240" w:h="15840" w:orient="portrait"/>
      <w:pgMar w:left="720" w:right="720" w:top="720" w:bottom="72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Calibri Light"/>
  <w:font w:name="Times New Roman"/>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715F61"/>
    <w:pPr>
      <w:spacing w:after="0" w:line="240" w:lineRule="auto"/>
    </w:pPr>
  </w:style>
  <w:style w:type="paragraph" w:styleId="ListParagraph">
    <w:name w:val="List Paragraph"/>
    <w:basedOn w:val="Normal"/>
    <w:uiPriority w:val="34"/>
    <w:qFormat w:val="1"/>
    <w:rsid w:val="00CF5174"/>
    <w:pPr>
      <w:ind w:left="720"/>
      <w:contextualSpacing w:val="1"/>
    </w:pPr>
  </w:style>
  <w:style w:type="paragraph" w:styleId="NormalWeb">
    <w:name w:val="Normal (Web)"/>
    <w:basedOn w:val="Normal"/>
    <w:uiPriority w:val="99"/>
    <w:semiHidden w:val="1"/>
    <w:unhideWhenUsed w:val="1"/>
    <w:rsid w:val="00EB3F6C"/>
    <w:rPr>
      <w:rFonts w:ascii="Times New Roman" w:cs="Times New Roman" w:hAnsi="Times New Roman"/>
      <w:sz w:val="24"/>
      <w:szCs w:val="24"/>
    </w:rPr>
  </w:style>
  <w:style w:type="character" w:styleId="Hyperlink">
    <w:name w:val="Hyperlink"/>
    <w:basedOn w:val="DefaultParagraphFont"/>
    <w:uiPriority w:val="99"/>
    <w:unhideWhenUsed w:val="1"/>
    <w:rsid w:val="00D322BA"/>
    <w:rPr>
      <w:color w:val="0563c1" w:themeColor="hyperlink"/>
      <w:u w:val="single"/>
    </w:rPr>
  </w:style>
  <w:style w:type="character" w:styleId="UnresolvedMention">
    <w:name w:val="Unresolved Mention"/>
    <w:basedOn w:val="DefaultParagraphFont"/>
    <w:uiPriority w:val="99"/>
    <w:semiHidden w:val="1"/>
    <w:unhideWhenUsed w:val="1"/>
    <w:rsid w:val="00D322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shsa.org" TargetMode="External"/><Relationship Id="rId8" Type="http://schemas.openxmlformats.org/officeDocument/2006/relationships/hyperlink" Target="mailto:receipts@hesh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we6WMr3BvImB5WJgkT3yZRABfA==">AMUW2mW0wMVyed7EH/Z3GWsqHBSWtcBQjUcK42GdKV7Oz37HDDsBD4m7Cg5f6TdBthWzveGvKwoI11ZMtr16Pb7zZqWJXFyPE6Z2k6igMtu8r3rrI7EN4WY=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2022-06-08T22:31:00Z</dcterms:created>
  <dc:creator>Meghann Valeo</dc:creator>
</cp:coreProperties>
</file>